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670" w:type="dxa"/>
        <w:jc w:val="center"/>
        <w:shd w:val="clear" w:color="auto" w:fill="DBE5F1" w:themeFill="accent1" w:themeFillTint="33"/>
        <w:tblLook w:val="04A0"/>
      </w:tblPr>
      <w:tblGrid>
        <w:gridCol w:w="5670"/>
      </w:tblGrid>
      <w:tr w:rsidR="000D6322" w:rsidTr="000D6322">
        <w:trPr>
          <w:jc w:val="center"/>
        </w:trPr>
        <w:tc>
          <w:tcPr>
            <w:tcW w:w="9242" w:type="dxa"/>
            <w:shd w:val="clear" w:color="auto" w:fill="DBE5F1" w:themeFill="accent1" w:themeFillTint="33"/>
          </w:tcPr>
          <w:p w:rsidR="000D6322" w:rsidRDefault="000D6322" w:rsidP="000D6322">
            <w:pPr>
              <w:spacing w:after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00">
              <w:rPr>
                <w:rFonts w:ascii="Times New Roman" w:hAnsi="Times New Roman" w:cs="Times New Roman"/>
                <w:b/>
                <w:sz w:val="24"/>
                <w:szCs w:val="24"/>
              </w:rPr>
              <w:t>William Warby, convicted of Felony, Property Sale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6322" w:rsidRPr="000D6322" w:rsidRDefault="000D6322" w:rsidP="003C2A00">
            <w:pPr>
              <w:spacing w:after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June 1836 The Sydney Gazette and New South Wales Advertiser </w:t>
            </w:r>
          </w:p>
        </w:tc>
      </w:tr>
      <w:tr w:rsidR="000D6322" w:rsidTr="000D6322">
        <w:trPr>
          <w:jc w:val="center"/>
        </w:trPr>
        <w:tc>
          <w:tcPr>
            <w:tcW w:w="9242" w:type="dxa"/>
            <w:shd w:val="clear" w:color="auto" w:fill="DBE5F1" w:themeFill="accent1" w:themeFillTint="33"/>
          </w:tcPr>
          <w:p w:rsidR="000D6322" w:rsidRPr="003C2A00" w:rsidRDefault="000D6322" w:rsidP="000D6322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C2A00">
              <w:rPr>
                <w:rFonts w:ascii="Times New Roman" w:hAnsi="Times New Roman" w:cs="Times New Roman"/>
                <w:sz w:val="24"/>
                <w:szCs w:val="24"/>
              </w:rPr>
              <w:t>Colonial Secretary's 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2A00">
              <w:rPr>
                <w:rFonts w:ascii="Times New Roman" w:hAnsi="Times New Roman" w:cs="Times New Roman"/>
                <w:sz w:val="24"/>
                <w:szCs w:val="24"/>
              </w:rPr>
              <w:t>Sydney, June 7, 1836</w:t>
            </w:r>
          </w:p>
          <w:p w:rsidR="000D6322" w:rsidRPr="003C2A00" w:rsidRDefault="000D6322" w:rsidP="000D6322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C2A00">
              <w:rPr>
                <w:rFonts w:ascii="Times New Roman" w:hAnsi="Times New Roman" w:cs="Times New Roman"/>
                <w:sz w:val="24"/>
                <w:szCs w:val="24"/>
              </w:rPr>
              <w:t>To be sold by Public Auction on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A00">
              <w:rPr>
                <w:rFonts w:ascii="Times New Roman" w:hAnsi="Times New Roman" w:cs="Times New Roman"/>
                <w:sz w:val="24"/>
                <w:szCs w:val="24"/>
              </w:rPr>
              <w:t>14th day of July next at Goulburn made seizure by the Crown:-</w:t>
            </w:r>
          </w:p>
          <w:p w:rsidR="000D6322" w:rsidRPr="003C2A00" w:rsidRDefault="000D6322" w:rsidP="000D6322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C2A00">
              <w:rPr>
                <w:rFonts w:ascii="Times New Roman" w:hAnsi="Times New Roman" w:cs="Times New Roman"/>
                <w:sz w:val="24"/>
                <w:szCs w:val="24"/>
              </w:rPr>
              <w:t>About 1000 head of Cattle, 17 Horses, a stack of Wheat containing about two hundred bushels,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A00">
              <w:rPr>
                <w:rFonts w:ascii="Times New Roman" w:hAnsi="Times New Roman" w:cs="Times New Roman"/>
                <w:sz w:val="24"/>
                <w:szCs w:val="24"/>
              </w:rPr>
              <w:t>Farming Utensils and other effects, late belonging to William Warby, convicted of Felony.</w:t>
            </w:r>
          </w:p>
          <w:p w:rsidR="000D6322" w:rsidRPr="003C2A00" w:rsidRDefault="000D6322" w:rsidP="000D6322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C2A00">
              <w:rPr>
                <w:rFonts w:ascii="Times New Roman" w:hAnsi="Times New Roman" w:cs="Times New Roman"/>
                <w:sz w:val="24"/>
                <w:szCs w:val="24"/>
              </w:rPr>
              <w:t>Terms of Sale and further particulars may be known on application at the office of the Crown Solicitor in Sydney, or at the Court House in Yass</w:t>
            </w:r>
            <w:proofErr w:type="gramStart"/>
            <w:r w:rsidRPr="003C2A0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D6322" w:rsidRPr="000D6322" w:rsidRDefault="000D6322" w:rsidP="000D6322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C2A00">
              <w:rPr>
                <w:rFonts w:ascii="Times New Roman" w:hAnsi="Times New Roman" w:cs="Times New Roman"/>
                <w:sz w:val="24"/>
                <w:szCs w:val="24"/>
              </w:rPr>
              <w:t>By His Excellency's Command,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Alexander </w:t>
            </w:r>
            <w:proofErr w:type="spellStart"/>
            <w:r w:rsidRPr="003C2A00">
              <w:rPr>
                <w:rFonts w:ascii="Times New Roman" w:hAnsi="Times New Roman" w:cs="Times New Roman"/>
                <w:i/>
                <w:sz w:val="24"/>
                <w:szCs w:val="24"/>
              </w:rPr>
              <w:t>M'Leay</w:t>
            </w:r>
            <w:proofErr w:type="spellEnd"/>
            <w:r w:rsidRPr="003C2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6322" w:rsidRPr="003C2A00" w:rsidRDefault="000D6322">
      <w:pPr>
        <w:spacing w:after="140"/>
        <w:rPr>
          <w:rFonts w:ascii="Times New Roman" w:hAnsi="Times New Roman" w:cs="Times New Roman"/>
          <w:sz w:val="24"/>
          <w:szCs w:val="24"/>
        </w:rPr>
      </w:pPr>
    </w:p>
    <w:sectPr w:rsidR="000D6322" w:rsidRPr="003C2A00" w:rsidSect="0014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E63"/>
    <w:rsid w:val="000D6322"/>
    <w:rsid w:val="00145942"/>
    <w:rsid w:val="003C2A00"/>
    <w:rsid w:val="004C1E63"/>
    <w:rsid w:val="004F0CDB"/>
    <w:rsid w:val="008A58D1"/>
    <w:rsid w:val="00D55690"/>
    <w:rsid w:val="00EF383A"/>
    <w:rsid w:val="00F07C3E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2A00"/>
    <w:rPr>
      <w:i/>
      <w:iCs/>
    </w:rPr>
  </w:style>
  <w:style w:type="character" w:customStyle="1" w:styleId="apple-converted-space">
    <w:name w:val="apple-converted-space"/>
    <w:basedOn w:val="DefaultParagraphFont"/>
    <w:rsid w:val="003C2A00"/>
  </w:style>
  <w:style w:type="character" w:styleId="Strong">
    <w:name w:val="Strong"/>
    <w:basedOn w:val="DefaultParagraphFont"/>
    <w:uiPriority w:val="22"/>
    <w:qFormat/>
    <w:rsid w:val="003C2A00"/>
    <w:rPr>
      <w:b/>
      <w:bCs/>
    </w:rPr>
  </w:style>
  <w:style w:type="table" w:styleId="TableGrid">
    <w:name w:val="Table Grid"/>
    <w:basedOn w:val="TableNormal"/>
    <w:uiPriority w:val="59"/>
    <w:rsid w:val="000D63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2016-03-07T03:32:00Z</dcterms:created>
  <dcterms:modified xsi:type="dcterms:W3CDTF">2016-03-07T03:48:00Z</dcterms:modified>
</cp:coreProperties>
</file>